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D0" w:rsidRPr="00EB74D0" w:rsidRDefault="00EB74D0" w:rsidP="00EB74D0">
      <w:pPr>
        <w:ind w:left="1" w:hanging="3"/>
        <w:jc w:val="center"/>
        <w:rPr>
          <w:rFonts w:asciiTheme="majorHAnsi" w:eastAsia="Arial" w:hAnsiTheme="majorHAnsi" w:cstheme="majorHAnsi"/>
          <w:sz w:val="28"/>
          <w:szCs w:val="28"/>
          <w:u w:val="single"/>
        </w:rPr>
      </w:pPr>
      <w:proofErr w:type="spellStart"/>
      <w:r w:rsidRPr="00EB74D0">
        <w:rPr>
          <w:rFonts w:asciiTheme="majorHAnsi" w:eastAsia="Arial" w:hAnsiTheme="majorHAnsi" w:cstheme="majorHAnsi"/>
          <w:b/>
          <w:sz w:val="28"/>
          <w:szCs w:val="28"/>
          <w:u w:val="single"/>
        </w:rPr>
        <w:t>Brookhouse</w:t>
      </w:r>
      <w:proofErr w:type="spellEnd"/>
      <w:r w:rsidRPr="00EB74D0">
        <w:rPr>
          <w:rFonts w:asciiTheme="majorHAnsi" w:eastAsia="Arial" w:hAnsiTheme="majorHAnsi" w:cstheme="majorHAnsi"/>
          <w:b/>
          <w:sz w:val="28"/>
          <w:szCs w:val="28"/>
          <w:u w:val="single"/>
        </w:rPr>
        <w:t xml:space="preserve"> Elementary School</w:t>
      </w:r>
      <w:r w:rsidRPr="00EB74D0">
        <w:rPr>
          <w:rFonts w:asciiTheme="majorHAnsi" w:hAnsiTheme="majorHAnsi" w:cstheme="maj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3EBA8D8" wp14:editId="22B91D78">
                <wp:simplePos x="0" y="0"/>
                <wp:positionH relativeFrom="column">
                  <wp:posOffset>5819775</wp:posOffset>
                </wp:positionH>
                <wp:positionV relativeFrom="paragraph">
                  <wp:posOffset>-219071</wp:posOffset>
                </wp:positionV>
                <wp:extent cx="1333500" cy="1219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74D0" w:rsidRDefault="00EB74D0" w:rsidP="00EB74D0">
                            <w:pPr>
                              <w:ind w:left="0" w:hanging="2"/>
                            </w:pPr>
                            <w:r w:rsidRPr="12782050">
                              <w:rPr>
                                <w:noProof/>
                                <w:lang w:val="en-US" w:eastAsia="en-US"/>
                                <w:specVanish/>
                              </w:rPr>
                              <w:drawing>
                                <wp:inline distT="0" distB="0" distL="114300" distR="114300" wp14:anchorId="28CE70A3" wp14:editId="12C3E1DA">
                                  <wp:extent cx="972820" cy="1120775"/>
                                  <wp:effectExtent l="0" t="0" r="0" b="0"/>
                                  <wp:docPr id="2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5" name="Picture 4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972820" cy="1120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74D0" w:rsidRDefault="00EB74D0" w:rsidP="00EB74D0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EBA8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458.25pt;margin-top:-17.25pt;width:105pt;height:9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" fillcolor="window" stroked="f" strokeweight=".5pt">
                <v:textbox>
                  <w:txbxContent>
                    <w:p w:rsidR="00EB74D0" w:rsidRDefault="00EB74D0" w:rsidP="00EB74D0">
                      <w:pPr>
                        <w:ind w:left="0" w:hanging="2"/>
                      </w:pPr>
                      <w:r w:rsidRPr="12782050">
                        <w:rPr>
                          <w:noProof/>
                          <w:lang w:val="en-US" w:eastAsia="en-US"/>
                          <w:specVanish/>
                        </w:rPr>
                        <w:drawing>
                          <wp:inline distT="0" distB="0" distL="114300" distR="114300" wp14:anchorId="28CE70A3" wp14:editId="12C3E1DA">
                            <wp:extent cx="972820" cy="1120775"/>
                            <wp:effectExtent l="0" t="0" r="0" b="0"/>
                            <wp:docPr id="2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5" name="Picture 4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clr">
                                    <a:xfrm>
                                      <a:off x="0" y="0"/>
                                      <a:ext cx="972820" cy="1120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rnd" cmpd="sng" algn="ctr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74D0" w:rsidRDefault="00EB74D0" w:rsidP="00EB74D0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EB74D0" w:rsidRPr="00EB74D0" w:rsidRDefault="00EB74D0" w:rsidP="00EB74D0">
      <w:pPr>
        <w:ind w:left="1" w:hanging="3"/>
        <w:jc w:val="center"/>
        <w:rPr>
          <w:rFonts w:asciiTheme="majorHAnsi" w:eastAsia="Arial" w:hAnsiTheme="majorHAnsi" w:cstheme="majorHAnsi"/>
          <w:sz w:val="28"/>
          <w:szCs w:val="28"/>
        </w:rPr>
      </w:pPr>
      <w:r w:rsidRPr="00EB74D0">
        <w:rPr>
          <w:rFonts w:asciiTheme="majorHAnsi" w:eastAsia="Arial" w:hAnsiTheme="majorHAnsi" w:cstheme="majorHAnsi"/>
          <w:b/>
          <w:sz w:val="28"/>
          <w:szCs w:val="28"/>
        </w:rPr>
        <w:t>Grade</w:t>
      </w:r>
      <w:r>
        <w:rPr>
          <w:rFonts w:asciiTheme="majorHAnsi" w:eastAsia="Arial" w:hAnsiTheme="majorHAnsi" w:cstheme="majorHAnsi"/>
          <w:b/>
          <w:sz w:val="28"/>
          <w:szCs w:val="28"/>
        </w:rPr>
        <w:t xml:space="preserve"> Primary School Supply List 2024 - 2025</w:t>
      </w:r>
    </w:p>
    <w:p w:rsidR="00EB74D0" w:rsidRPr="00EB74D0" w:rsidRDefault="00EB74D0" w:rsidP="00EB74D0">
      <w:pPr>
        <w:ind w:left="0" w:hanging="2"/>
        <w:rPr>
          <w:rFonts w:asciiTheme="majorHAnsi" w:eastAsia="Calibri" w:hAnsiTheme="majorHAnsi" w:cstheme="majorHAnsi"/>
        </w:rPr>
      </w:pPr>
    </w:p>
    <w:p w:rsidR="00EB74D0" w:rsidRPr="00EB74D0" w:rsidRDefault="00EB74D0" w:rsidP="00EB74D0">
      <w:pPr>
        <w:ind w:left="0" w:hanging="2"/>
        <w:rPr>
          <w:rFonts w:asciiTheme="majorHAnsi" w:eastAsia="Calibri" w:hAnsiTheme="majorHAnsi" w:cstheme="majorHAnsi"/>
        </w:rPr>
      </w:pPr>
    </w:p>
    <w:p w:rsidR="00EB74D0" w:rsidRPr="00377EDA" w:rsidRDefault="00EB74D0" w:rsidP="00EB74D0">
      <w:pPr>
        <w:numPr>
          <w:ilvl w:val="0"/>
          <w:numId w:val="1"/>
        </w:numPr>
        <w:spacing w:line="276" w:lineRule="auto"/>
        <w:ind w:left="1" w:hanging="3"/>
        <w:rPr>
          <w:rFonts w:asciiTheme="majorHAnsi" w:eastAsia="Calibri" w:hAnsiTheme="majorHAnsi" w:cstheme="majorHAnsi"/>
          <w:sz w:val="32"/>
          <w:szCs w:val="32"/>
        </w:rPr>
      </w:pPr>
      <w:r w:rsidRPr="00377EDA">
        <w:rPr>
          <w:rFonts w:asciiTheme="majorHAnsi" w:eastAsia="Calibri" w:hAnsiTheme="majorHAnsi" w:cstheme="majorHAnsi"/>
          <w:sz w:val="32"/>
          <w:szCs w:val="32"/>
        </w:rPr>
        <w:t>2 - TWO pocket plastic folders (without fasteners)</w:t>
      </w:r>
    </w:p>
    <w:p w:rsidR="00EB74D0" w:rsidRPr="00377EDA" w:rsidRDefault="00EB74D0" w:rsidP="00EB74D0">
      <w:pPr>
        <w:numPr>
          <w:ilvl w:val="0"/>
          <w:numId w:val="1"/>
        </w:numPr>
        <w:spacing w:line="276" w:lineRule="auto"/>
        <w:ind w:left="1" w:hanging="3"/>
        <w:rPr>
          <w:rFonts w:asciiTheme="majorHAnsi" w:eastAsia="Calibri" w:hAnsiTheme="majorHAnsi" w:cstheme="majorHAnsi"/>
          <w:sz w:val="32"/>
          <w:szCs w:val="32"/>
        </w:rPr>
      </w:pPr>
      <w:r w:rsidRPr="00377EDA">
        <w:rPr>
          <w:rFonts w:asciiTheme="majorHAnsi" w:eastAsia="Calibri" w:hAnsiTheme="majorHAnsi" w:cstheme="majorHAnsi"/>
          <w:sz w:val="32"/>
          <w:szCs w:val="32"/>
        </w:rPr>
        <w:t>10 HB pencils (sharpened if possible)</w:t>
      </w:r>
    </w:p>
    <w:p w:rsidR="00EB74D0" w:rsidRPr="00377EDA" w:rsidRDefault="00D533F2" w:rsidP="00EB74D0">
      <w:pPr>
        <w:numPr>
          <w:ilvl w:val="0"/>
          <w:numId w:val="1"/>
        </w:numPr>
        <w:spacing w:line="276" w:lineRule="auto"/>
        <w:ind w:left="1" w:hanging="3"/>
        <w:rPr>
          <w:rFonts w:asciiTheme="majorHAnsi" w:eastAsia="Calibri" w:hAnsiTheme="majorHAnsi" w:cstheme="majorHAnsi"/>
          <w:sz w:val="32"/>
          <w:szCs w:val="32"/>
        </w:rPr>
      </w:pPr>
      <w:r>
        <w:rPr>
          <w:rFonts w:asciiTheme="majorHAnsi" w:eastAsia="Calibri" w:hAnsiTheme="majorHAnsi" w:cstheme="majorHAnsi"/>
          <w:sz w:val="32"/>
          <w:szCs w:val="32"/>
        </w:rPr>
        <w:t>3</w:t>
      </w:r>
      <w:r w:rsidR="00EB74D0" w:rsidRPr="00377EDA">
        <w:rPr>
          <w:rFonts w:asciiTheme="majorHAnsi" w:eastAsia="Calibri" w:hAnsiTheme="majorHAnsi" w:cstheme="majorHAnsi"/>
          <w:sz w:val="32"/>
          <w:szCs w:val="32"/>
        </w:rPr>
        <w:t xml:space="preserve"> boxes of 24 crayons</w:t>
      </w:r>
    </w:p>
    <w:p w:rsidR="00EB74D0" w:rsidRPr="00377EDA" w:rsidRDefault="00D533F2" w:rsidP="00EB74D0">
      <w:pPr>
        <w:numPr>
          <w:ilvl w:val="0"/>
          <w:numId w:val="1"/>
        </w:numPr>
        <w:spacing w:line="276" w:lineRule="auto"/>
        <w:ind w:left="1" w:hanging="3"/>
        <w:rPr>
          <w:rFonts w:asciiTheme="majorHAnsi" w:eastAsia="Calibri" w:hAnsiTheme="majorHAnsi" w:cstheme="majorHAnsi"/>
          <w:sz w:val="32"/>
          <w:szCs w:val="32"/>
        </w:rPr>
      </w:pPr>
      <w:r>
        <w:rPr>
          <w:rFonts w:asciiTheme="majorHAnsi" w:eastAsia="Calibri" w:hAnsiTheme="majorHAnsi" w:cstheme="majorHAnsi"/>
          <w:sz w:val="32"/>
          <w:szCs w:val="32"/>
        </w:rPr>
        <w:t>3</w:t>
      </w:r>
      <w:r w:rsidR="00EB74D0" w:rsidRPr="00377EDA">
        <w:rPr>
          <w:rFonts w:asciiTheme="majorHAnsi" w:eastAsia="Calibri" w:hAnsiTheme="majorHAnsi" w:cstheme="majorHAnsi"/>
          <w:sz w:val="32"/>
          <w:szCs w:val="32"/>
        </w:rPr>
        <w:t xml:space="preserve"> large glue sticks (40g)</w:t>
      </w:r>
    </w:p>
    <w:p w:rsidR="00EB74D0" w:rsidRPr="00377EDA" w:rsidRDefault="00EB74D0" w:rsidP="00EB74D0">
      <w:pPr>
        <w:numPr>
          <w:ilvl w:val="0"/>
          <w:numId w:val="1"/>
        </w:numPr>
        <w:spacing w:line="276" w:lineRule="auto"/>
        <w:ind w:left="1" w:hanging="3"/>
        <w:rPr>
          <w:rFonts w:asciiTheme="majorHAnsi" w:eastAsia="Calibri" w:hAnsiTheme="majorHAnsi" w:cstheme="majorHAnsi"/>
          <w:sz w:val="32"/>
          <w:szCs w:val="32"/>
        </w:rPr>
      </w:pPr>
      <w:r w:rsidRPr="00377EDA">
        <w:rPr>
          <w:rFonts w:asciiTheme="majorHAnsi" w:eastAsia="Calibri" w:hAnsiTheme="majorHAnsi" w:cstheme="majorHAnsi"/>
          <w:sz w:val="32"/>
          <w:szCs w:val="32"/>
        </w:rPr>
        <w:t>2 packs Crayola Washable Markers - Broad Line (10 pack)</w:t>
      </w:r>
    </w:p>
    <w:p w:rsidR="00EB74D0" w:rsidRPr="00377EDA" w:rsidRDefault="00EB74D0" w:rsidP="00EB74D0">
      <w:pPr>
        <w:numPr>
          <w:ilvl w:val="0"/>
          <w:numId w:val="1"/>
        </w:numPr>
        <w:spacing w:line="276" w:lineRule="auto"/>
        <w:ind w:left="1" w:hanging="3"/>
        <w:rPr>
          <w:rFonts w:asciiTheme="majorHAnsi" w:eastAsia="Calibri" w:hAnsiTheme="majorHAnsi" w:cstheme="majorHAnsi"/>
          <w:sz w:val="32"/>
          <w:szCs w:val="32"/>
        </w:rPr>
      </w:pPr>
      <w:r w:rsidRPr="00377EDA">
        <w:rPr>
          <w:rFonts w:asciiTheme="majorHAnsi" w:eastAsia="Calibri" w:hAnsiTheme="majorHAnsi" w:cstheme="majorHAnsi"/>
          <w:sz w:val="32"/>
          <w:szCs w:val="32"/>
        </w:rPr>
        <w:t>2 white vinyl erasers</w:t>
      </w:r>
    </w:p>
    <w:p w:rsidR="00EB74D0" w:rsidRPr="00377EDA" w:rsidRDefault="00EB74D0" w:rsidP="00EB74D0">
      <w:pPr>
        <w:numPr>
          <w:ilvl w:val="0"/>
          <w:numId w:val="1"/>
        </w:numPr>
        <w:spacing w:line="276" w:lineRule="auto"/>
        <w:ind w:left="1" w:hanging="3"/>
        <w:rPr>
          <w:rFonts w:asciiTheme="majorHAnsi" w:eastAsia="Calibri" w:hAnsiTheme="majorHAnsi" w:cstheme="majorHAnsi"/>
          <w:sz w:val="32"/>
          <w:szCs w:val="32"/>
        </w:rPr>
      </w:pPr>
      <w:r w:rsidRPr="00377EDA">
        <w:rPr>
          <w:rFonts w:asciiTheme="majorHAnsi" w:eastAsia="Calibri" w:hAnsiTheme="majorHAnsi" w:cstheme="majorHAnsi"/>
          <w:sz w:val="32"/>
          <w:szCs w:val="32"/>
        </w:rPr>
        <w:t xml:space="preserve">1 pair of </w:t>
      </w:r>
      <w:r w:rsidRPr="00377EDA">
        <w:rPr>
          <w:rFonts w:asciiTheme="majorHAnsi" w:eastAsia="Calibri" w:hAnsiTheme="majorHAnsi" w:cstheme="majorHAnsi"/>
          <w:sz w:val="32"/>
          <w:szCs w:val="32"/>
          <w:u w:val="single"/>
        </w:rPr>
        <w:t>blunt nose</w:t>
      </w:r>
      <w:r w:rsidRPr="00377EDA">
        <w:rPr>
          <w:rFonts w:asciiTheme="majorHAnsi" w:eastAsia="Calibri" w:hAnsiTheme="majorHAnsi" w:cstheme="majorHAnsi"/>
          <w:sz w:val="32"/>
          <w:szCs w:val="32"/>
        </w:rPr>
        <w:t xml:space="preserve"> scissors</w:t>
      </w:r>
      <w:r w:rsidR="00377EDA">
        <w:rPr>
          <w:rFonts w:asciiTheme="majorHAnsi" w:eastAsia="Calibri" w:hAnsiTheme="majorHAnsi" w:cstheme="majorHAnsi"/>
          <w:sz w:val="32"/>
          <w:szCs w:val="32"/>
        </w:rPr>
        <w:t xml:space="preserve"> – metal blade</w:t>
      </w:r>
    </w:p>
    <w:p w:rsidR="00EB74D0" w:rsidRPr="00377EDA" w:rsidRDefault="00D533F2" w:rsidP="00EB74D0">
      <w:pPr>
        <w:numPr>
          <w:ilvl w:val="0"/>
          <w:numId w:val="1"/>
        </w:numPr>
        <w:spacing w:line="276" w:lineRule="auto"/>
        <w:ind w:left="1" w:hanging="3"/>
        <w:rPr>
          <w:rFonts w:asciiTheme="majorHAnsi" w:eastAsia="Calibri" w:hAnsiTheme="majorHAnsi" w:cstheme="majorHAnsi"/>
          <w:sz w:val="32"/>
          <w:szCs w:val="32"/>
        </w:rPr>
      </w:pPr>
      <w:r>
        <w:rPr>
          <w:rFonts w:asciiTheme="majorHAnsi" w:eastAsia="Calibri" w:hAnsiTheme="majorHAnsi" w:cstheme="majorHAnsi"/>
          <w:sz w:val="32"/>
          <w:szCs w:val="32"/>
        </w:rPr>
        <w:t>6 - 10</w:t>
      </w:r>
      <w:r w:rsidR="00EB74D0" w:rsidRPr="00377EDA">
        <w:rPr>
          <w:rFonts w:asciiTheme="majorHAnsi" w:eastAsia="Calibri" w:hAnsiTheme="majorHAnsi" w:cstheme="majorHAnsi"/>
          <w:sz w:val="32"/>
          <w:szCs w:val="32"/>
        </w:rPr>
        <w:t xml:space="preserve"> whiteboard markers (</w:t>
      </w:r>
      <w:r w:rsidR="00EB74D0" w:rsidRPr="00377EDA">
        <w:rPr>
          <w:rFonts w:asciiTheme="majorHAnsi" w:eastAsia="Calibri" w:hAnsiTheme="majorHAnsi" w:cstheme="majorHAnsi"/>
          <w:b/>
          <w:sz w:val="32"/>
          <w:szCs w:val="32"/>
        </w:rPr>
        <w:t>low odor</w:t>
      </w:r>
      <w:r w:rsidR="00EB74D0" w:rsidRPr="00377EDA">
        <w:rPr>
          <w:rFonts w:asciiTheme="majorHAnsi" w:eastAsia="Calibri" w:hAnsiTheme="majorHAnsi" w:cstheme="majorHAnsi"/>
          <w:sz w:val="32"/>
          <w:szCs w:val="32"/>
        </w:rPr>
        <w:t>, EXPO if possible)</w:t>
      </w:r>
    </w:p>
    <w:p w:rsidR="00EB74D0" w:rsidRPr="00377EDA" w:rsidRDefault="00EB74D0" w:rsidP="00EB74D0">
      <w:pPr>
        <w:numPr>
          <w:ilvl w:val="0"/>
          <w:numId w:val="1"/>
        </w:numPr>
        <w:spacing w:line="276" w:lineRule="auto"/>
        <w:ind w:left="1" w:hanging="3"/>
        <w:rPr>
          <w:rFonts w:asciiTheme="majorHAnsi" w:eastAsia="Calibri" w:hAnsiTheme="majorHAnsi" w:cstheme="majorHAnsi"/>
          <w:sz w:val="32"/>
          <w:szCs w:val="32"/>
        </w:rPr>
      </w:pPr>
      <w:r w:rsidRPr="00377EDA">
        <w:rPr>
          <w:rFonts w:asciiTheme="majorHAnsi" w:eastAsia="Calibri" w:hAnsiTheme="majorHAnsi" w:cstheme="majorHAnsi"/>
          <w:sz w:val="32"/>
          <w:szCs w:val="32"/>
        </w:rPr>
        <w:t>2 Play-Doh cups</w:t>
      </w:r>
      <w:r w:rsidR="00377EDA" w:rsidRPr="00377EDA">
        <w:rPr>
          <w:rFonts w:asciiTheme="majorHAnsi" w:eastAsia="Calibri" w:hAnsiTheme="majorHAnsi" w:cstheme="majorHAnsi"/>
          <w:sz w:val="32"/>
          <w:szCs w:val="32"/>
        </w:rPr>
        <w:t xml:space="preserve"> </w:t>
      </w:r>
      <w:r w:rsidR="00377EDA" w:rsidRPr="00377EDA">
        <w:rPr>
          <w:rFonts w:asciiTheme="majorHAnsi" w:hAnsiTheme="majorHAnsi" w:cstheme="majorHAnsi"/>
          <w:sz w:val="32"/>
          <w:szCs w:val="32"/>
        </w:rPr>
        <w:t>(141g/5oz)</w:t>
      </w:r>
    </w:p>
    <w:p w:rsidR="00EB74D0" w:rsidRPr="00D533F2" w:rsidRDefault="00EB74D0" w:rsidP="00EB74D0">
      <w:pPr>
        <w:numPr>
          <w:ilvl w:val="0"/>
          <w:numId w:val="1"/>
        </w:numPr>
        <w:spacing w:line="276" w:lineRule="auto"/>
        <w:ind w:left="1" w:hanging="3"/>
        <w:rPr>
          <w:rFonts w:asciiTheme="majorHAnsi" w:eastAsia="Calibri" w:hAnsiTheme="majorHAnsi" w:cstheme="majorHAnsi"/>
          <w:sz w:val="30"/>
          <w:szCs w:val="30"/>
        </w:rPr>
      </w:pPr>
      <w:r w:rsidRPr="00377EDA">
        <w:rPr>
          <w:rFonts w:asciiTheme="majorHAnsi" w:eastAsia="Calibri" w:hAnsiTheme="majorHAnsi" w:cstheme="majorHAnsi"/>
          <w:sz w:val="32"/>
          <w:szCs w:val="32"/>
        </w:rPr>
        <w:t xml:space="preserve">Phys. Ed:  1 pair of </w:t>
      </w:r>
      <w:r w:rsidRPr="00D533F2">
        <w:rPr>
          <w:rFonts w:asciiTheme="majorHAnsi" w:eastAsia="Calibri" w:hAnsiTheme="majorHAnsi" w:cstheme="majorHAnsi"/>
          <w:sz w:val="30"/>
          <w:szCs w:val="30"/>
        </w:rPr>
        <w:t xml:space="preserve">sneakers (for indoor use, with </w:t>
      </w:r>
      <w:r w:rsidRPr="00D533F2">
        <w:rPr>
          <w:rFonts w:asciiTheme="majorHAnsi" w:eastAsia="Calibri" w:hAnsiTheme="majorHAnsi" w:cstheme="majorHAnsi"/>
          <w:b/>
          <w:sz w:val="30"/>
          <w:szCs w:val="30"/>
          <w:highlight w:val="yellow"/>
          <w:u w:val="single"/>
        </w:rPr>
        <w:t>Velcro</w:t>
      </w:r>
      <w:r w:rsidRPr="00D533F2">
        <w:rPr>
          <w:rFonts w:asciiTheme="majorHAnsi" w:eastAsia="Calibri" w:hAnsiTheme="majorHAnsi" w:cstheme="majorHAnsi"/>
          <w:b/>
          <w:sz w:val="30"/>
          <w:szCs w:val="30"/>
        </w:rPr>
        <w:t xml:space="preserve"> </w:t>
      </w:r>
      <w:r w:rsidR="00D533F2" w:rsidRPr="00D533F2">
        <w:rPr>
          <w:rFonts w:asciiTheme="majorHAnsi" w:eastAsia="Calibri" w:hAnsiTheme="majorHAnsi" w:cstheme="majorHAnsi"/>
          <w:sz w:val="30"/>
          <w:szCs w:val="30"/>
        </w:rPr>
        <w:t>if</w:t>
      </w:r>
      <w:r w:rsidR="00D533F2" w:rsidRPr="00D533F2">
        <w:rPr>
          <w:rFonts w:asciiTheme="majorHAnsi" w:eastAsia="Calibri" w:hAnsiTheme="majorHAnsi" w:cstheme="majorHAnsi"/>
          <w:b/>
          <w:sz w:val="30"/>
          <w:szCs w:val="30"/>
        </w:rPr>
        <w:t xml:space="preserve"> </w:t>
      </w:r>
      <w:r w:rsidR="00D533F2" w:rsidRPr="00D533F2">
        <w:rPr>
          <w:rFonts w:asciiTheme="majorHAnsi" w:eastAsia="Calibri" w:hAnsiTheme="majorHAnsi" w:cstheme="majorHAnsi"/>
          <w:sz w:val="30"/>
          <w:szCs w:val="30"/>
        </w:rPr>
        <w:t>your child cannot tie laces</w:t>
      </w:r>
      <w:r w:rsidRPr="00D533F2">
        <w:rPr>
          <w:rFonts w:asciiTheme="majorHAnsi" w:eastAsia="Calibri" w:hAnsiTheme="majorHAnsi" w:cstheme="majorHAnsi"/>
          <w:sz w:val="30"/>
          <w:szCs w:val="30"/>
        </w:rPr>
        <w:t xml:space="preserve">) </w:t>
      </w:r>
    </w:p>
    <w:p w:rsidR="00EB74D0" w:rsidRPr="00377EDA" w:rsidRDefault="00EB74D0" w:rsidP="00EB74D0">
      <w:pPr>
        <w:spacing w:line="276" w:lineRule="auto"/>
        <w:ind w:left="1" w:hanging="3"/>
        <w:rPr>
          <w:rFonts w:asciiTheme="majorHAnsi" w:eastAsia="Calibri" w:hAnsiTheme="majorHAnsi" w:cstheme="majorHAnsi"/>
          <w:b/>
          <w:sz w:val="32"/>
          <w:szCs w:val="32"/>
        </w:rPr>
      </w:pPr>
      <w:r w:rsidRPr="00377EDA">
        <w:rPr>
          <w:rFonts w:asciiTheme="majorHAnsi" w:eastAsia="Calibri" w:hAnsiTheme="majorHAnsi" w:cstheme="majorHAnsi"/>
          <w:b/>
          <w:sz w:val="32"/>
          <w:szCs w:val="32"/>
          <w:highlight w:val="yellow"/>
        </w:rPr>
        <w:t>*Please make sure child’s name is on the sneakers</w:t>
      </w:r>
    </w:p>
    <w:p w:rsidR="00EB74D0" w:rsidRPr="00377EDA" w:rsidRDefault="00EB74D0" w:rsidP="00EB74D0">
      <w:pPr>
        <w:spacing w:line="276" w:lineRule="auto"/>
        <w:ind w:left="1" w:hanging="3"/>
        <w:rPr>
          <w:rFonts w:asciiTheme="majorHAnsi" w:eastAsia="Calibri" w:hAnsiTheme="majorHAnsi" w:cstheme="majorHAnsi"/>
          <w:sz w:val="32"/>
          <w:szCs w:val="32"/>
        </w:rPr>
      </w:pPr>
    </w:p>
    <w:p w:rsidR="00EB74D0" w:rsidRPr="00377EDA" w:rsidRDefault="00EB74D0" w:rsidP="00EB74D0">
      <w:pPr>
        <w:spacing w:line="276" w:lineRule="auto"/>
        <w:ind w:left="1" w:hanging="3"/>
        <w:rPr>
          <w:rFonts w:asciiTheme="majorHAnsi" w:eastAsia="Calibri" w:hAnsiTheme="majorHAnsi" w:cstheme="majorHAnsi"/>
          <w:sz w:val="32"/>
          <w:szCs w:val="32"/>
        </w:rPr>
      </w:pPr>
      <w:r w:rsidRPr="00377EDA">
        <w:rPr>
          <w:rFonts w:asciiTheme="majorHAnsi" w:eastAsia="Calibri" w:hAnsiTheme="majorHAnsi" w:cstheme="majorHAnsi"/>
          <w:b/>
          <w:sz w:val="32"/>
          <w:szCs w:val="32"/>
          <w:u w:val="single"/>
        </w:rPr>
        <w:t>Optional:</w:t>
      </w:r>
      <w:r w:rsidRPr="00377EDA">
        <w:rPr>
          <w:rFonts w:asciiTheme="majorHAnsi" w:eastAsia="Calibri" w:hAnsiTheme="majorHAnsi" w:cstheme="majorHAnsi"/>
          <w:b/>
          <w:sz w:val="32"/>
          <w:szCs w:val="32"/>
        </w:rPr>
        <w:t xml:space="preserve">     </w:t>
      </w:r>
      <w:r w:rsidRPr="00377EDA">
        <w:rPr>
          <w:rFonts w:asciiTheme="majorHAnsi" w:eastAsia="Calibri" w:hAnsiTheme="majorHAnsi" w:cstheme="majorHAnsi"/>
          <w:sz w:val="32"/>
          <w:szCs w:val="32"/>
        </w:rPr>
        <w:t xml:space="preserve">                                               </w:t>
      </w:r>
    </w:p>
    <w:p w:rsidR="00EB74D0" w:rsidRPr="00377EDA" w:rsidRDefault="00EB74D0" w:rsidP="00EB74D0">
      <w:pPr>
        <w:numPr>
          <w:ilvl w:val="0"/>
          <w:numId w:val="2"/>
        </w:numPr>
        <w:spacing w:line="276" w:lineRule="auto"/>
        <w:ind w:left="1" w:hanging="3"/>
        <w:rPr>
          <w:rFonts w:asciiTheme="majorHAnsi" w:eastAsia="Calibri" w:hAnsiTheme="majorHAnsi" w:cstheme="majorHAnsi"/>
          <w:sz w:val="32"/>
          <w:szCs w:val="32"/>
        </w:rPr>
      </w:pPr>
      <w:r w:rsidRPr="00377EDA">
        <w:rPr>
          <w:rFonts w:asciiTheme="majorHAnsi" w:eastAsia="Calibri" w:hAnsiTheme="majorHAnsi" w:cstheme="majorHAnsi"/>
          <w:sz w:val="32"/>
          <w:szCs w:val="32"/>
        </w:rPr>
        <w:t xml:space="preserve">2 Large </w:t>
      </w:r>
      <w:proofErr w:type="spellStart"/>
      <w:r w:rsidRPr="00377EDA">
        <w:rPr>
          <w:rFonts w:asciiTheme="majorHAnsi" w:eastAsia="Calibri" w:hAnsiTheme="majorHAnsi" w:cstheme="majorHAnsi"/>
          <w:sz w:val="32"/>
          <w:szCs w:val="32"/>
        </w:rPr>
        <w:t>Ziplock</w:t>
      </w:r>
      <w:proofErr w:type="spellEnd"/>
      <w:r w:rsidRPr="00377EDA">
        <w:rPr>
          <w:rFonts w:asciiTheme="majorHAnsi" w:eastAsia="Calibri" w:hAnsiTheme="majorHAnsi" w:cstheme="majorHAnsi"/>
          <w:sz w:val="32"/>
          <w:szCs w:val="32"/>
        </w:rPr>
        <w:t xml:space="preserve"> Bags for "Just Right" Reading Bags                    </w:t>
      </w:r>
    </w:p>
    <w:p w:rsidR="00EB74D0" w:rsidRPr="00377EDA" w:rsidRDefault="00EB74D0" w:rsidP="00EB74D0">
      <w:pPr>
        <w:numPr>
          <w:ilvl w:val="0"/>
          <w:numId w:val="2"/>
        </w:numPr>
        <w:spacing w:line="276" w:lineRule="auto"/>
        <w:ind w:left="1" w:hanging="3"/>
        <w:rPr>
          <w:rFonts w:asciiTheme="majorHAnsi" w:eastAsia="Calibri" w:hAnsiTheme="majorHAnsi" w:cstheme="majorHAnsi"/>
          <w:sz w:val="32"/>
          <w:szCs w:val="32"/>
        </w:rPr>
      </w:pPr>
      <w:r w:rsidRPr="00377EDA">
        <w:rPr>
          <w:rFonts w:asciiTheme="majorHAnsi" w:eastAsia="Calibri" w:hAnsiTheme="majorHAnsi" w:cstheme="majorHAnsi"/>
          <w:sz w:val="32"/>
          <w:szCs w:val="32"/>
        </w:rPr>
        <w:t>1 Box of tissue (i.e. Kleenex)</w:t>
      </w:r>
    </w:p>
    <w:p w:rsidR="00EB74D0" w:rsidRDefault="00EB74D0" w:rsidP="00EB74D0">
      <w:pPr>
        <w:numPr>
          <w:ilvl w:val="0"/>
          <w:numId w:val="2"/>
        </w:numPr>
        <w:spacing w:line="276" w:lineRule="auto"/>
        <w:ind w:left="1" w:hanging="3"/>
        <w:rPr>
          <w:rFonts w:asciiTheme="majorHAnsi" w:eastAsia="Calibri" w:hAnsiTheme="majorHAnsi" w:cstheme="majorHAnsi"/>
          <w:sz w:val="32"/>
          <w:szCs w:val="32"/>
        </w:rPr>
      </w:pPr>
      <w:r w:rsidRPr="00377EDA">
        <w:rPr>
          <w:rFonts w:asciiTheme="majorHAnsi" w:eastAsia="Calibri" w:hAnsiTheme="majorHAnsi" w:cstheme="majorHAnsi"/>
          <w:sz w:val="32"/>
          <w:szCs w:val="32"/>
        </w:rPr>
        <w:t>Unscented baby wipes</w:t>
      </w:r>
    </w:p>
    <w:p w:rsidR="00EB74D0" w:rsidRDefault="00EB74D0" w:rsidP="00EB74D0">
      <w:pPr>
        <w:ind w:left="1" w:hanging="3"/>
        <w:rPr>
          <w:rFonts w:asciiTheme="majorHAnsi" w:eastAsia="Calibri" w:hAnsiTheme="majorHAnsi" w:cstheme="majorHAnsi"/>
          <w:sz w:val="32"/>
          <w:szCs w:val="32"/>
        </w:rPr>
      </w:pPr>
    </w:p>
    <w:p w:rsidR="00744344" w:rsidRDefault="00A927F3" w:rsidP="00EB74D0">
      <w:pPr>
        <w:ind w:left="1" w:hanging="3"/>
        <w:rPr>
          <w:rFonts w:asciiTheme="majorHAnsi" w:eastAsia="Calibri" w:hAnsiTheme="majorHAnsi" w:cstheme="majorHAnsi"/>
          <w:sz w:val="32"/>
          <w:szCs w:val="32"/>
        </w:rPr>
      </w:pPr>
      <w:r>
        <w:rPr>
          <w:rFonts w:asciiTheme="majorHAnsi" w:eastAsia="Calibri" w:hAnsiTheme="majorHAnsi" w:cstheme="majorHAnsi"/>
          <w:sz w:val="32"/>
          <w:szCs w:val="32"/>
        </w:rPr>
        <w:t>**</w:t>
      </w:r>
      <w:r w:rsidR="00744344">
        <w:rPr>
          <w:rFonts w:asciiTheme="majorHAnsi" w:eastAsia="Calibri" w:hAnsiTheme="majorHAnsi" w:cstheme="majorHAnsi"/>
          <w:sz w:val="32"/>
          <w:szCs w:val="32"/>
        </w:rPr>
        <w:t>There is no need for an individual penc</w:t>
      </w:r>
      <w:r w:rsidR="00A6584C">
        <w:rPr>
          <w:rFonts w:asciiTheme="majorHAnsi" w:eastAsia="Calibri" w:hAnsiTheme="majorHAnsi" w:cstheme="majorHAnsi"/>
          <w:sz w:val="32"/>
          <w:szCs w:val="32"/>
        </w:rPr>
        <w:t xml:space="preserve">il case/box as each table has </w:t>
      </w:r>
      <w:r w:rsidR="00744344">
        <w:rPr>
          <w:rFonts w:asciiTheme="majorHAnsi" w:eastAsia="Calibri" w:hAnsiTheme="majorHAnsi" w:cstheme="majorHAnsi"/>
          <w:sz w:val="32"/>
          <w:szCs w:val="32"/>
        </w:rPr>
        <w:t>storage container</w:t>
      </w:r>
      <w:r w:rsidR="00A6584C">
        <w:rPr>
          <w:rFonts w:asciiTheme="majorHAnsi" w:eastAsia="Calibri" w:hAnsiTheme="majorHAnsi" w:cstheme="majorHAnsi"/>
          <w:sz w:val="32"/>
          <w:szCs w:val="32"/>
        </w:rPr>
        <w:t>s</w:t>
      </w:r>
      <w:bookmarkStart w:id="0" w:name="_GoBack"/>
      <w:bookmarkEnd w:id="0"/>
      <w:r w:rsidR="00744344">
        <w:rPr>
          <w:rFonts w:asciiTheme="majorHAnsi" w:eastAsia="Calibri" w:hAnsiTheme="majorHAnsi" w:cstheme="majorHAnsi"/>
          <w:sz w:val="32"/>
          <w:szCs w:val="32"/>
        </w:rPr>
        <w:t>.</w:t>
      </w:r>
    </w:p>
    <w:p w:rsidR="00744344" w:rsidRPr="00377EDA" w:rsidRDefault="00744344" w:rsidP="00EB74D0">
      <w:pPr>
        <w:ind w:left="1" w:hanging="3"/>
        <w:rPr>
          <w:rFonts w:asciiTheme="majorHAnsi" w:eastAsia="Calibri" w:hAnsiTheme="majorHAnsi" w:cstheme="majorHAnsi"/>
          <w:sz w:val="32"/>
          <w:szCs w:val="32"/>
        </w:rPr>
      </w:pPr>
    </w:p>
    <w:p w:rsidR="00EB74D0" w:rsidRPr="00377EDA" w:rsidRDefault="00EB74D0" w:rsidP="00EB74D0">
      <w:pPr>
        <w:ind w:left="1" w:hanging="3"/>
        <w:rPr>
          <w:rFonts w:asciiTheme="majorHAnsi" w:eastAsia="Calibri" w:hAnsiTheme="majorHAnsi" w:cstheme="majorHAnsi"/>
          <w:sz w:val="32"/>
          <w:szCs w:val="32"/>
        </w:rPr>
      </w:pPr>
      <w:r w:rsidRPr="00377EDA">
        <w:rPr>
          <w:rFonts w:asciiTheme="majorHAnsi" w:eastAsia="Calibri" w:hAnsiTheme="majorHAnsi" w:cstheme="majorHAnsi"/>
          <w:sz w:val="32"/>
          <w:szCs w:val="32"/>
        </w:rPr>
        <w:t xml:space="preserve">Thank you, </w:t>
      </w:r>
    </w:p>
    <w:p w:rsidR="00EB74D0" w:rsidRPr="00377EDA" w:rsidRDefault="00EB74D0" w:rsidP="00EB74D0">
      <w:pPr>
        <w:ind w:left="1" w:hanging="3"/>
        <w:rPr>
          <w:rFonts w:asciiTheme="majorHAnsi" w:eastAsia="Calibri" w:hAnsiTheme="majorHAnsi" w:cstheme="majorHAnsi"/>
          <w:sz w:val="32"/>
          <w:szCs w:val="32"/>
        </w:rPr>
      </w:pPr>
      <w:r w:rsidRPr="00377EDA">
        <w:rPr>
          <w:rFonts w:asciiTheme="majorHAnsi" w:eastAsia="Calibri" w:hAnsiTheme="majorHAnsi" w:cstheme="majorHAnsi"/>
          <w:sz w:val="32"/>
          <w:szCs w:val="32"/>
        </w:rPr>
        <w:t>Grade Primary Teachers</w:t>
      </w:r>
    </w:p>
    <w:p w:rsidR="00EB74D0" w:rsidRPr="00EB74D0" w:rsidRDefault="00EB74D0" w:rsidP="00EB74D0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p w:rsidR="001F10E1" w:rsidRPr="00EB74D0" w:rsidRDefault="001F10E1">
      <w:pPr>
        <w:ind w:left="0" w:hanging="2"/>
        <w:rPr>
          <w:rFonts w:asciiTheme="majorHAnsi" w:eastAsia="Calibri" w:hAnsiTheme="majorHAnsi" w:cstheme="majorHAnsi"/>
          <w:sz w:val="22"/>
          <w:szCs w:val="22"/>
        </w:rPr>
      </w:pPr>
    </w:p>
    <w:sectPr w:rsidR="001F10E1" w:rsidRPr="00EB74D0">
      <w:pgSz w:w="12240" w:h="15840"/>
      <w:pgMar w:top="454" w:right="454" w:bottom="142" w:left="45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B7079"/>
    <w:multiLevelType w:val="multilevel"/>
    <w:tmpl w:val="65248136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F454291"/>
    <w:multiLevelType w:val="multilevel"/>
    <w:tmpl w:val="0B9EFD52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E1"/>
    <w:rsid w:val="001F10E1"/>
    <w:rsid w:val="00377EDA"/>
    <w:rsid w:val="003C3C05"/>
    <w:rsid w:val="004E2736"/>
    <w:rsid w:val="00744344"/>
    <w:rsid w:val="00A6584C"/>
    <w:rsid w:val="00A927F3"/>
    <w:rsid w:val="00AA3D38"/>
    <w:rsid w:val="00D533F2"/>
    <w:rsid w:val="00EB74D0"/>
    <w:rsid w:val="00FA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EDE49-183D-45A9-9A4E-CD46A6A8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C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J4tZIAMQijXgutpA6nFotYw5hg==">AMUW2mVIZdJqayIi9YdMy8XxcaBk21AVWa30rzabJakDFq6akUW4PrW6nQW2V+J68RZ5czzB56syeJPvnQ0SrzKjgqKKM2zUK9rBKPGOM1EDh7Z3/IzX4MUmIZdCicCKRTRBZKhrjGqG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CJH-0000-T</cp:lastModifiedBy>
  <cp:revision>5</cp:revision>
  <dcterms:created xsi:type="dcterms:W3CDTF">2024-05-28T12:07:00Z</dcterms:created>
  <dcterms:modified xsi:type="dcterms:W3CDTF">2024-05-28T18:41:00Z</dcterms:modified>
</cp:coreProperties>
</file>